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C6" w:rsidRPr="00462FC6" w:rsidRDefault="00462FC6" w:rsidP="0038500D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62FC6">
        <w:rPr>
          <w:rFonts w:ascii="Times New Roman" w:hAnsi="Times New Roman"/>
          <w:b/>
        </w:rPr>
        <w:t>ПОДРОСТОК НА РАБОТЕ</w:t>
      </w:r>
    </w:p>
    <w:p w:rsidR="00462FC6" w:rsidRDefault="00462FC6" w:rsidP="0038500D">
      <w:pPr>
        <w:spacing w:after="0" w:line="240" w:lineRule="auto"/>
        <w:contextualSpacing/>
        <w:jc w:val="center"/>
        <w:rPr>
          <w:rFonts w:ascii="Times New Roman" w:hAnsi="Times New Roman"/>
          <w:b/>
          <w:u w:val="single"/>
        </w:rPr>
      </w:pPr>
    </w:p>
    <w:p w:rsidR="0038500D" w:rsidRDefault="00C1669E" w:rsidP="0038500D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38500D">
        <w:rPr>
          <w:rFonts w:ascii="Times New Roman" w:hAnsi="Times New Roman"/>
          <w:b/>
          <w:u w:val="single"/>
        </w:rPr>
        <w:t>Статья 63</w:t>
      </w:r>
      <w:r w:rsidR="0038500D" w:rsidRPr="0038500D">
        <w:rPr>
          <w:rFonts w:ascii="Times New Roman" w:hAnsi="Times New Roman"/>
          <w:b/>
          <w:u w:val="single"/>
        </w:rPr>
        <w:t xml:space="preserve"> ТК РФ</w:t>
      </w:r>
    </w:p>
    <w:p w:rsidR="00C1669E" w:rsidRDefault="00C1669E" w:rsidP="0038500D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38500D">
        <w:rPr>
          <w:rFonts w:ascii="Times New Roman" w:hAnsi="Times New Roman"/>
          <w:b/>
        </w:rPr>
        <w:t xml:space="preserve"> Возраст, с которого допускается заключение трудового договора.</w:t>
      </w:r>
    </w:p>
    <w:p w:rsidR="0038500D" w:rsidRPr="0038500D" w:rsidRDefault="0038500D" w:rsidP="0038500D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38500D" w:rsidRDefault="0038500D" w:rsidP="003850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Заключение трудового договора допускается с лицами, достигшими 16 лет. </w:t>
      </w:r>
    </w:p>
    <w:p w:rsidR="0038500D" w:rsidRDefault="0038500D" w:rsidP="003850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случаях получения основного общего образования либо оставления в соответствии с федеральным законом общеобразовательного учреждения трудовой договор могут заключать лица, достигшие возраста 15 лет.</w:t>
      </w:r>
    </w:p>
    <w:p w:rsidR="0038500D" w:rsidRPr="0038500D" w:rsidRDefault="0038500D" w:rsidP="003850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 согласия одного из родителей (опекуна, попечителя) и органа  опеки и попечительства трудовой договор может быть заключен с учащимся, достигшим возраста 14 лет, для выполнения в свободное от учебы время легкого труда, не причиняющего вреда их здоровью и не нарушающего процесса обучения.</w:t>
      </w:r>
    </w:p>
    <w:p w:rsidR="0038500D" w:rsidRPr="0038500D" w:rsidRDefault="00462FC6" w:rsidP="0038500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статья</w:t>
      </w:r>
      <w:r w:rsidR="0038500D">
        <w:rPr>
          <w:rFonts w:ascii="Times New Roman" w:hAnsi="Times New Roman"/>
          <w:b/>
          <w:u w:val="single"/>
        </w:rPr>
        <w:t xml:space="preserve"> </w:t>
      </w:r>
      <w:r w:rsidR="0038500D" w:rsidRPr="0038500D">
        <w:rPr>
          <w:rFonts w:ascii="Times New Roman" w:hAnsi="Times New Roman"/>
          <w:b/>
          <w:u w:val="single"/>
        </w:rPr>
        <w:t xml:space="preserve"> 92 ТК РФ и ст. 94 ТК РФ</w:t>
      </w:r>
      <w:r w:rsidR="0038500D" w:rsidRPr="0038500D">
        <w:rPr>
          <w:rFonts w:ascii="Times New Roman" w:hAnsi="Times New Roman"/>
          <w:b/>
        </w:rPr>
        <w:t xml:space="preserve">  </w:t>
      </w:r>
      <w:r w:rsidR="0038500D">
        <w:rPr>
          <w:rFonts w:ascii="Times New Roman" w:hAnsi="Times New Roman"/>
          <w:b/>
        </w:rPr>
        <w:t>П</w:t>
      </w:r>
      <w:r w:rsidR="0038500D" w:rsidRPr="0038500D">
        <w:rPr>
          <w:rFonts w:ascii="Times New Roman" w:hAnsi="Times New Roman"/>
          <w:b/>
        </w:rPr>
        <w:t>родолжительность рабочего времени</w:t>
      </w:r>
    </w:p>
    <w:p w:rsidR="0038500D" w:rsidRPr="00462FC6" w:rsidRDefault="0038500D" w:rsidP="0038500D">
      <w:pPr>
        <w:spacing w:after="0" w:line="240" w:lineRule="auto"/>
        <w:rPr>
          <w:rFonts w:ascii="Times New Roman" w:hAnsi="Times New Roman"/>
          <w:sz w:val="10"/>
        </w:rPr>
      </w:pPr>
    </w:p>
    <w:p w:rsidR="0038500D" w:rsidRDefault="0038500D" w:rsidP="0038500D">
      <w:pPr>
        <w:spacing w:after="0" w:line="240" w:lineRule="auto"/>
        <w:rPr>
          <w:rFonts w:ascii="Times New Roman" w:hAnsi="Times New Roman"/>
        </w:rPr>
      </w:pPr>
      <w:r w:rsidRPr="0038500D">
        <w:rPr>
          <w:rFonts w:ascii="Times New Roman" w:hAnsi="Times New Roman"/>
        </w:rPr>
        <w:t>в период каникул</w:t>
      </w:r>
    </w:p>
    <w:p w:rsidR="00462FC6" w:rsidRPr="00462FC6" w:rsidRDefault="00462FC6" w:rsidP="0038500D">
      <w:pPr>
        <w:spacing w:after="0" w:line="240" w:lineRule="auto"/>
        <w:rPr>
          <w:rFonts w:ascii="Times New Roman" w:hAnsi="Times New Roman"/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6"/>
        <w:gridCol w:w="1945"/>
        <w:gridCol w:w="1945"/>
      </w:tblGrid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8500D">
              <w:rPr>
                <w:rFonts w:ascii="Times New Roman" w:hAnsi="Times New Roman"/>
                <w:sz w:val="20"/>
              </w:rPr>
              <w:t>возраст работника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8500D">
              <w:rPr>
                <w:rFonts w:ascii="Times New Roman" w:hAnsi="Times New Roman"/>
                <w:sz w:val="20"/>
              </w:rPr>
              <w:t>продолжительность рабочего дня (смены)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8500D">
              <w:rPr>
                <w:rFonts w:ascii="Times New Roman" w:hAnsi="Times New Roman"/>
                <w:sz w:val="20"/>
              </w:rPr>
              <w:t>продолжительность рабочей недели</w:t>
            </w:r>
          </w:p>
        </w:tc>
      </w:tr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14 лет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4 часа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не более 20 часов</w:t>
            </w:r>
          </w:p>
        </w:tc>
      </w:tr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15 лет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5 часов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не более 24 часов</w:t>
            </w:r>
          </w:p>
        </w:tc>
      </w:tr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16-17 лет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7 часов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не более 35 часов</w:t>
            </w:r>
          </w:p>
        </w:tc>
      </w:tr>
    </w:tbl>
    <w:p w:rsidR="0038500D" w:rsidRPr="0038500D" w:rsidRDefault="0038500D" w:rsidP="0038500D">
      <w:pPr>
        <w:rPr>
          <w:rFonts w:ascii="Times New Roman" w:hAnsi="Times New Roman"/>
          <w:sz w:val="2"/>
        </w:rPr>
      </w:pPr>
    </w:p>
    <w:p w:rsidR="0038500D" w:rsidRPr="0038500D" w:rsidRDefault="0038500D" w:rsidP="0038500D">
      <w:pPr>
        <w:rPr>
          <w:rFonts w:ascii="Times New Roman" w:hAnsi="Times New Roman"/>
        </w:rPr>
      </w:pPr>
      <w:r w:rsidRPr="0038500D">
        <w:rPr>
          <w:rFonts w:ascii="Times New Roman" w:hAnsi="Times New Roman"/>
        </w:rPr>
        <w:t>в период учебного года, совмещение учебы с работой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6"/>
        <w:gridCol w:w="1945"/>
        <w:gridCol w:w="1945"/>
      </w:tblGrid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8500D">
              <w:rPr>
                <w:rFonts w:ascii="Times New Roman" w:hAnsi="Times New Roman"/>
                <w:sz w:val="20"/>
              </w:rPr>
              <w:t>возраст работника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8500D">
              <w:rPr>
                <w:rFonts w:ascii="Times New Roman" w:hAnsi="Times New Roman"/>
                <w:sz w:val="20"/>
              </w:rPr>
              <w:t>продолжительность рабочего дня (смены)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38500D">
              <w:rPr>
                <w:rFonts w:ascii="Times New Roman" w:hAnsi="Times New Roman"/>
                <w:sz w:val="20"/>
              </w:rPr>
              <w:t>продолжительность рабочей недели</w:t>
            </w:r>
          </w:p>
        </w:tc>
      </w:tr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14 -15 лет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2,5 часа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не более 12 часов</w:t>
            </w:r>
          </w:p>
        </w:tc>
      </w:tr>
      <w:tr w:rsidR="0038500D" w:rsidRPr="0038500D" w:rsidTr="006E332C"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16-17 лет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4 часа</w:t>
            </w:r>
          </w:p>
        </w:tc>
        <w:tc>
          <w:tcPr>
            <w:tcW w:w="3474" w:type="dxa"/>
          </w:tcPr>
          <w:p w:rsidR="0038500D" w:rsidRPr="0038500D" w:rsidRDefault="0038500D" w:rsidP="006E33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500D">
              <w:rPr>
                <w:rFonts w:ascii="Times New Roman" w:hAnsi="Times New Roman"/>
              </w:rPr>
              <w:t>не более 20 часов</w:t>
            </w:r>
          </w:p>
        </w:tc>
      </w:tr>
    </w:tbl>
    <w:p w:rsidR="0038500D" w:rsidRDefault="0038500D" w:rsidP="0038500D">
      <w:pPr>
        <w:jc w:val="center"/>
        <w:rPr>
          <w:rFonts w:ascii="Times New Roman" w:hAnsi="Times New Roman"/>
          <w:b/>
          <w:u w:val="single"/>
        </w:rPr>
      </w:pPr>
    </w:p>
    <w:p w:rsidR="00462FC6" w:rsidRPr="00462FC6" w:rsidRDefault="00462FC6" w:rsidP="00462FC6">
      <w:pPr>
        <w:jc w:val="center"/>
        <w:rPr>
          <w:rFonts w:ascii="Times New Roman" w:hAnsi="Times New Roman"/>
          <w:b/>
          <w:noProof/>
          <w:lang w:eastAsia="ru-RU"/>
        </w:rPr>
      </w:pPr>
      <w:r w:rsidRPr="00462FC6">
        <w:rPr>
          <w:rFonts w:ascii="Times New Roman" w:hAnsi="Times New Roman"/>
          <w:b/>
          <w:noProof/>
          <w:lang w:eastAsia="ru-RU"/>
        </w:rPr>
        <w:lastRenderedPageBreak/>
        <w:t>ОГРАНИЧЕНИЯ ПРИ ПРИЕМЕ НА РАБОТУ</w:t>
      </w:r>
    </w:p>
    <w:p w:rsidR="00462FC6" w:rsidRP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  <w:u w:val="single"/>
        </w:rPr>
        <w:t>с</w:t>
      </w:r>
      <w:r w:rsidRPr="00462FC6">
        <w:rPr>
          <w:rFonts w:ascii="Times New Roman" w:hAnsi="Times New Roman"/>
          <w:b/>
          <w:color w:val="000000"/>
          <w:u w:val="single"/>
        </w:rPr>
        <w:t>татья  265 ТК РФ</w:t>
      </w:r>
    </w:p>
    <w:p w:rsid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noProof/>
          <w:lang w:eastAsia="ru-RU"/>
        </w:rPr>
      </w:pPr>
      <w:r w:rsidRPr="00462FC6">
        <w:rPr>
          <w:rFonts w:ascii="Times New Roman" w:hAnsi="Times New Roman"/>
          <w:noProof/>
          <w:lang w:eastAsia="ru-RU"/>
        </w:rPr>
        <w:t xml:space="preserve">Труд несовершеннолетних граждан может быть использован не во всех сферах производственной деятельности. Запрещены тяжелые работы и работы с вредными и (или) опасными условиями труда (полный перечень утвержден Постановлением Правительства РФ </w:t>
      </w:r>
      <w:r w:rsidRPr="00462FC6">
        <w:rPr>
          <w:rFonts w:ascii="Times New Roman" w:hAnsi="Times New Roman"/>
          <w:b/>
          <w:noProof/>
          <w:lang w:eastAsia="ru-RU"/>
        </w:rPr>
        <w:t>от 25.02.2000 №163</w:t>
      </w:r>
      <w:r w:rsidRPr="00462FC6">
        <w:rPr>
          <w:rFonts w:ascii="Times New Roman" w:hAnsi="Times New Roman"/>
          <w:noProof/>
          <w:lang w:eastAsia="ru-RU"/>
        </w:rPr>
        <w:t xml:space="preserve"> в редакции Постановления Правительства РФ от </w:t>
      </w:r>
      <w:r w:rsidRPr="00462FC6">
        <w:rPr>
          <w:rFonts w:ascii="Times New Roman" w:hAnsi="Times New Roman"/>
          <w:b/>
          <w:noProof/>
          <w:lang w:eastAsia="ru-RU"/>
        </w:rPr>
        <w:t>20.06.2011 №479</w:t>
      </w:r>
      <w:r w:rsidRPr="00462FC6">
        <w:rPr>
          <w:rFonts w:ascii="Times New Roman" w:hAnsi="Times New Roman"/>
          <w:noProof/>
          <w:lang w:eastAsia="ru-RU"/>
        </w:rPr>
        <w:t>). Подростков запрещено принимать на работы, связанные с производством, перевозкой и торговлей спиртными напитками, табачными изделиями, наркотическими и токсическими препаратами. Несовершеннолетние граждане не могут работать в ночных клубах, кабаре, предприятиях игорного бизнеса</w:t>
      </w:r>
      <w:r>
        <w:rPr>
          <w:rFonts w:ascii="Times New Roman" w:hAnsi="Times New Roman"/>
          <w:noProof/>
          <w:lang w:eastAsia="ru-RU"/>
        </w:rPr>
        <w:t>.</w:t>
      </w:r>
    </w:p>
    <w:p w:rsidR="00462FC6" w:rsidRP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</w:rPr>
      </w:pPr>
    </w:p>
    <w:p w:rsid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62FC6">
        <w:rPr>
          <w:rFonts w:ascii="Times New Roman" w:hAnsi="Times New Roman"/>
          <w:b/>
          <w:color w:val="000000"/>
          <w:u w:val="single"/>
        </w:rPr>
        <w:t>статья 268 ТК РФ</w:t>
      </w:r>
      <w:r>
        <w:rPr>
          <w:rFonts w:ascii="Times New Roman" w:hAnsi="Times New Roman"/>
          <w:color w:val="000000"/>
        </w:rPr>
        <w:t xml:space="preserve"> </w:t>
      </w:r>
    </w:p>
    <w:p w:rsid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</w:t>
      </w:r>
      <w:r w:rsidRPr="00462FC6">
        <w:rPr>
          <w:rFonts w:ascii="Times New Roman" w:hAnsi="Times New Roman"/>
          <w:color w:val="000000"/>
        </w:rPr>
        <w:t>апрещается привлекать несовершеннолетних граждан к сверхурочным работам, к работам в ночное время (с22:00 до 06:00), в выходные и праздничные дни,  направлять в служебные командировки (за исключением творч</w:t>
      </w:r>
      <w:r>
        <w:rPr>
          <w:rFonts w:ascii="Times New Roman" w:hAnsi="Times New Roman"/>
          <w:color w:val="000000"/>
        </w:rPr>
        <w:t>еских работников...).</w:t>
      </w:r>
    </w:p>
    <w:p w:rsid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462FC6">
        <w:rPr>
          <w:rFonts w:ascii="Times New Roman" w:hAnsi="Times New Roman"/>
          <w:color w:val="000000"/>
        </w:rPr>
        <w:t xml:space="preserve"> </w:t>
      </w:r>
    </w:p>
    <w:p w:rsidR="00462FC6" w:rsidRP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u w:val="single"/>
        </w:rPr>
      </w:pPr>
      <w:r w:rsidRPr="00462FC6">
        <w:rPr>
          <w:rFonts w:ascii="Times New Roman" w:hAnsi="Times New Roman"/>
          <w:b/>
          <w:color w:val="000000"/>
          <w:u w:val="single"/>
        </w:rPr>
        <w:t>статья 298 ТК РФ</w:t>
      </w:r>
      <w:r w:rsidRPr="00462FC6">
        <w:rPr>
          <w:rFonts w:ascii="Times New Roman" w:hAnsi="Times New Roman"/>
          <w:color w:val="000000"/>
          <w:u w:val="single"/>
        </w:rPr>
        <w:t xml:space="preserve"> </w:t>
      </w:r>
    </w:p>
    <w:p w:rsid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</w:t>
      </w:r>
      <w:r w:rsidRPr="00462FC6">
        <w:rPr>
          <w:rFonts w:ascii="Times New Roman" w:hAnsi="Times New Roman"/>
          <w:color w:val="000000"/>
        </w:rPr>
        <w:t>апрещается привлекать к работам, выполняемым вахтовым методом.</w:t>
      </w:r>
    </w:p>
    <w:p w:rsidR="00462FC6" w:rsidRP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</w:p>
    <w:p w:rsidR="00462FC6" w:rsidRPr="00462FC6" w:rsidRDefault="00462FC6" w:rsidP="00462FC6">
      <w:pPr>
        <w:spacing w:after="0" w:line="240" w:lineRule="auto"/>
        <w:contextualSpacing/>
        <w:jc w:val="both"/>
        <w:rPr>
          <w:rFonts w:ascii="Times New Roman" w:hAnsi="Times New Roman"/>
          <w:b/>
          <w:noProof/>
          <w:lang w:eastAsia="ru-RU"/>
        </w:rPr>
      </w:pPr>
      <w:r w:rsidRPr="00462FC6">
        <w:rPr>
          <w:rFonts w:ascii="Times New Roman" w:hAnsi="Times New Roman"/>
          <w:color w:val="000000"/>
        </w:rPr>
        <w:t xml:space="preserve">Трудовым законодательством предусмотрены ограничения переноски и перемещения несовершеннолетними гражданами тяжестей. Предельно допустимые нагрузки для несовершеннолетних работников определены Постановлением Минтруда России от </w:t>
      </w:r>
      <w:r w:rsidRPr="00462FC6">
        <w:rPr>
          <w:rFonts w:ascii="Times New Roman" w:hAnsi="Times New Roman"/>
          <w:b/>
          <w:color w:val="000000"/>
        </w:rPr>
        <w:t>07.04.1999 №7</w:t>
      </w:r>
    </w:p>
    <w:p w:rsidR="00462FC6" w:rsidRPr="00462FC6" w:rsidRDefault="00462FC6" w:rsidP="00462FC6">
      <w:pPr>
        <w:jc w:val="center"/>
        <w:rPr>
          <w:rFonts w:ascii="Times New Roman" w:hAnsi="Times New Roman"/>
          <w:b/>
        </w:rPr>
      </w:pPr>
      <w:r w:rsidRPr="00462FC6">
        <w:rPr>
          <w:rFonts w:ascii="Times New Roman" w:hAnsi="Times New Roman"/>
          <w:b/>
        </w:rPr>
        <w:t>МЕДИЦИНСКИЕ ОСМОТРЫ</w:t>
      </w:r>
    </w:p>
    <w:p w:rsidR="00DF72BD" w:rsidRDefault="00462FC6" w:rsidP="00DF72BD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u w:val="single"/>
        </w:rPr>
        <w:t>статья 266</w:t>
      </w:r>
      <w:r w:rsidR="00DF72BD" w:rsidRPr="00DF72BD">
        <w:rPr>
          <w:rFonts w:ascii="Times New Roman" w:hAnsi="Times New Roman"/>
          <w:b/>
          <w:color w:val="000000"/>
          <w:u w:val="single"/>
        </w:rPr>
        <w:t xml:space="preserve"> </w:t>
      </w:r>
      <w:r w:rsidR="00DF72BD" w:rsidRPr="00462FC6">
        <w:rPr>
          <w:rFonts w:ascii="Times New Roman" w:hAnsi="Times New Roman"/>
          <w:b/>
          <w:color w:val="000000"/>
          <w:u w:val="single"/>
        </w:rPr>
        <w:t>ТК РФ</w:t>
      </w:r>
    </w:p>
    <w:p w:rsidR="00DF72BD" w:rsidRDefault="00057681" w:rsidP="00DF72BD">
      <w:pPr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Л</w:t>
      </w:r>
      <w:r w:rsidR="00DF72BD" w:rsidRPr="00DF72BD">
        <w:rPr>
          <w:rFonts w:ascii="Times New Roman" w:hAnsi="Times New Roman"/>
          <w:color w:val="000000"/>
        </w:rPr>
        <w:t>ица в возрасте до 18 лет</w:t>
      </w:r>
      <w:r w:rsidR="00DF72BD">
        <w:rPr>
          <w:rFonts w:ascii="Times New Roman" w:hAnsi="Times New Roman"/>
          <w:color w:val="000000"/>
        </w:rPr>
        <w:t xml:space="preserve"> принимаются на работу только после предварительного обязательного медицинского осмотра и в дальнейшем, до </w:t>
      </w:r>
      <w:r w:rsidR="00DF72BD">
        <w:rPr>
          <w:rFonts w:ascii="Times New Roman" w:hAnsi="Times New Roman"/>
          <w:color w:val="000000"/>
        </w:rPr>
        <w:lastRenderedPageBreak/>
        <w:t>достижения 18 лет, ежегодно подлежат обязательному медицинскому осмотру.</w:t>
      </w:r>
    </w:p>
    <w:p w:rsidR="00DF72BD" w:rsidRPr="00DF72BD" w:rsidRDefault="00DF72BD" w:rsidP="00DF72BD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F72BD" w:rsidRPr="005521B6" w:rsidRDefault="00462FC6" w:rsidP="00DF72BD">
      <w:pPr>
        <w:jc w:val="center"/>
        <w:rPr>
          <w:rFonts w:ascii="Times New Roman" w:hAnsi="Times New Roman"/>
          <w:b/>
        </w:rPr>
      </w:pPr>
      <w:r w:rsidRPr="005521B6">
        <w:rPr>
          <w:rFonts w:ascii="Times New Roman" w:hAnsi="Times New Roman"/>
          <w:b/>
        </w:rPr>
        <w:t xml:space="preserve"> </w:t>
      </w:r>
      <w:r w:rsidR="00DF72BD" w:rsidRPr="005521B6">
        <w:rPr>
          <w:rFonts w:ascii="Times New Roman" w:hAnsi="Times New Roman"/>
          <w:b/>
        </w:rPr>
        <w:t>ОПЛАТА ТРУДА</w:t>
      </w:r>
    </w:p>
    <w:p w:rsidR="00DF72BD" w:rsidRPr="00DF72BD" w:rsidRDefault="00DF72BD" w:rsidP="00DF72BD">
      <w:pPr>
        <w:jc w:val="both"/>
        <w:rPr>
          <w:rFonts w:ascii="Times New Roman" w:hAnsi="Times New Roman"/>
        </w:rPr>
      </w:pPr>
      <w:r w:rsidRPr="00DF72BD">
        <w:rPr>
          <w:rFonts w:ascii="Times New Roman" w:hAnsi="Times New Roman"/>
        </w:rPr>
        <w:t>Заработная плата несовершеннолетнему гражданину (при повременной оплате труда) начисляется с учетом сокращенной продолжительности рабочего времени.</w:t>
      </w:r>
    </w:p>
    <w:p w:rsidR="00DF72BD" w:rsidRPr="00DF72BD" w:rsidRDefault="00DF72BD" w:rsidP="00DF72BD">
      <w:pPr>
        <w:jc w:val="both"/>
        <w:rPr>
          <w:rFonts w:ascii="Times New Roman" w:hAnsi="Times New Roman"/>
        </w:rPr>
      </w:pPr>
      <w:r w:rsidRPr="00DF72BD">
        <w:rPr>
          <w:rFonts w:ascii="Times New Roman" w:hAnsi="Times New Roman"/>
        </w:rPr>
        <w:t xml:space="preserve">Месячная заработная плата подростка, отработавшего в  месяц норму рабочего времени и выполнившего нормы труда (трудовые обязанности), не может быть ниже минимального </w:t>
      </w:r>
      <w:proofErr w:type="gramStart"/>
      <w:r w:rsidRPr="00DF72BD">
        <w:rPr>
          <w:rFonts w:ascii="Times New Roman" w:hAnsi="Times New Roman"/>
        </w:rPr>
        <w:t>размера оплаты труда</w:t>
      </w:r>
      <w:proofErr w:type="gramEnd"/>
      <w:r w:rsidRPr="00DF72BD">
        <w:rPr>
          <w:rFonts w:ascii="Times New Roman" w:hAnsi="Times New Roman"/>
        </w:rPr>
        <w:t xml:space="preserve">, установленного федеральным законом, увеличенного на районный коэффициент. С </w:t>
      </w:r>
      <w:r w:rsidRPr="00DF72BD">
        <w:rPr>
          <w:rFonts w:ascii="Times New Roman" w:hAnsi="Times New Roman"/>
          <w:b/>
        </w:rPr>
        <w:t>01.0</w:t>
      </w:r>
      <w:r w:rsidR="00927195">
        <w:rPr>
          <w:rFonts w:ascii="Times New Roman" w:hAnsi="Times New Roman"/>
          <w:b/>
        </w:rPr>
        <w:t>1</w:t>
      </w:r>
      <w:r w:rsidRPr="00DF72BD">
        <w:rPr>
          <w:rFonts w:ascii="Times New Roman" w:hAnsi="Times New Roman"/>
          <w:b/>
        </w:rPr>
        <w:t>.20</w:t>
      </w:r>
      <w:r w:rsidR="00703C82">
        <w:rPr>
          <w:rFonts w:ascii="Times New Roman" w:hAnsi="Times New Roman"/>
          <w:b/>
        </w:rPr>
        <w:t>20</w:t>
      </w:r>
      <w:r w:rsidRPr="00DF72BD">
        <w:rPr>
          <w:rFonts w:ascii="Times New Roman" w:hAnsi="Times New Roman"/>
        </w:rPr>
        <w:t xml:space="preserve"> года минимальный </w:t>
      </w:r>
      <w:proofErr w:type="gramStart"/>
      <w:r w:rsidRPr="00DF72BD">
        <w:rPr>
          <w:rFonts w:ascii="Times New Roman" w:hAnsi="Times New Roman"/>
        </w:rPr>
        <w:t>размер оплаты труда</w:t>
      </w:r>
      <w:proofErr w:type="gramEnd"/>
      <w:r w:rsidRPr="00DF72BD">
        <w:rPr>
          <w:rFonts w:ascii="Times New Roman" w:hAnsi="Times New Roman"/>
        </w:rPr>
        <w:t xml:space="preserve">  с учетом районного коэффициента</w:t>
      </w:r>
      <w:r w:rsidR="00927195">
        <w:rPr>
          <w:rFonts w:ascii="Times New Roman" w:hAnsi="Times New Roman"/>
        </w:rPr>
        <w:t xml:space="preserve"> составляет </w:t>
      </w:r>
      <w:r w:rsidRPr="00DF72BD">
        <w:rPr>
          <w:rFonts w:ascii="Times New Roman" w:hAnsi="Times New Roman"/>
        </w:rPr>
        <w:t xml:space="preserve"> </w:t>
      </w:r>
      <w:r w:rsidRPr="00DF72BD">
        <w:rPr>
          <w:rFonts w:ascii="Times New Roman" w:hAnsi="Times New Roman"/>
          <w:b/>
          <w:u w:val="single"/>
        </w:rPr>
        <w:t>1</w:t>
      </w:r>
      <w:r w:rsidR="00703C82">
        <w:rPr>
          <w:rFonts w:ascii="Times New Roman" w:hAnsi="Times New Roman"/>
          <w:b/>
          <w:u w:val="single"/>
        </w:rPr>
        <w:t>3949</w:t>
      </w:r>
      <w:r w:rsidRPr="00DF72BD">
        <w:rPr>
          <w:rFonts w:ascii="Times New Roman" w:hAnsi="Times New Roman"/>
          <w:b/>
          <w:u w:val="single"/>
        </w:rPr>
        <w:t>,</w:t>
      </w:r>
      <w:r w:rsidR="00703C82">
        <w:rPr>
          <w:rFonts w:ascii="Times New Roman" w:hAnsi="Times New Roman"/>
          <w:b/>
          <w:u w:val="single"/>
        </w:rPr>
        <w:t>5</w:t>
      </w:r>
      <w:r w:rsidR="00927195">
        <w:rPr>
          <w:rFonts w:ascii="Times New Roman" w:hAnsi="Times New Roman"/>
          <w:b/>
          <w:u w:val="single"/>
        </w:rPr>
        <w:t>0 рубля</w:t>
      </w:r>
      <w:r w:rsidRPr="00DF72BD">
        <w:rPr>
          <w:rFonts w:ascii="Times New Roman" w:hAnsi="Times New Roman"/>
        </w:rPr>
        <w:t>. Если трудовой договор с подростком заключается  сроком до двух месяцев, выплачивается компенсация за неиспользованный отпуск из расчета два рабочих дня за один месяц работы (</w:t>
      </w:r>
      <w:r w:rsidRPr="00DF72BD">
        <w:rPr>
          <w:rFonts w:ascii="Times New Roman" w:hAnsi="Times New Roman"/>
          <w:b/>
        </w:rPr>
        <w:t>ст. 291 ТК РФ</w:t>
      </w:r>
      <w:r w:rsidRPr="00DF72BD">
        <w:rPr>
          <w:rFonts w:ascii="Times New Roman" w:hAnsi="Times New Roman"/>
        </w:rPr>
        <w:t>). За несовершеннолетнего гражданина работодатель начисляет и перечисляет в бюджеты и внебюджетные те же платежи, что и в отношении других работников.</w:t>
      </w:r>
    </w:p>
    <w:p w:rsidR="00462FC6" w:rsidRDefault="00462FC6" w:rsidP="00462FC6">
      <w:pPr>
        <w:jc w:val="both"/>
        <w:rPr>
          <w:rFonts w:ascii="Times New Roman" w:hAnsi="Times New Roman"/>
          <w:b/>
          <w:u w:val="single"/>
        </w:rPr>
      </w:pPr>
    </w:p>
    <w:p w:rsidR="00462FC6" w:rsidRDefault="00462FC6" w:rsidP="0038500D">
      <w:pPr>
        <w:jc w:val="center"/>
        <w:rPr>
          <w:rFonts w:ascii="Times New Roman" w:hAnsi="Times New Roman"/>
          <w:b/>
          <w:u w:val="single"/>
        </w:rPr>
      </w:pPr>
    </w:p>
    <w:p w:rsidR="00DF72BD" w:rsidRDefault="00DF72BD" w:rsidP="0038500D">
      <w:pPr>
        <w:jc w:val="center"/>
        <w:rPr>
          <w:rFonts w:ascii="Times New Roman" w:hAnsi="Times New Roman"/>
          <w:b/>
          <w:u w:val="single"/>
        </w:rPr>
      </w:pPr>
    </w:p>
    <w:p w:rsidR="00DF72BD" w:rsidRDefault="00DF72BD" w:rsidP="0038500D">
      <w:pPr>
        <w:jc w:val="center"/>
        <w:rPr>
          <w:rFonts w:ascii="Times New Roman" w:hAnsi="Times New Roman"/>
          <w:b/>
          <w:u w:val="single"/>
        </w:rPr>
      </w:pPr>
    </w:p>
    <w:p w:rsidR="00DF72BD" w:rsidRDefault="00DF72BD" w:rsidP="0038500D">
      <w:pPr>
        <w:jc w:val="center"/>
        <w:rPr>
          <w:rFonts w:ascii="Times New Roman" w:hAnsi="Times New Roman"/>
          <w:b/>
          <w:u w:val="single"/>
        </w:rPr>
      </w:pPr>
    </w:p>
    <w:p w:rsidR="00DF72BD" w:rsidRDefault="00DF72BD" w:rsidP="0038500D">
      <w:pPr>
        <w:jc w:val="center"/>
        <w:rPr>
          <w:rFonts w:ascii="Times New Roman" w:hAnsi="Times New Roman"/>
          <w:b/>
          <w:u w:val="single"/>
        </w:rPr>
      </w:pPr>
    </w:p>
    <w:p w:rsidR="00DF72BD" w:rsidRDefault="00DF72BD" w:rsidP="0038500D">
      <w:pPr>
        <w:jc w:val="center"/>
        <w:rPr>
          <w:rFonts w:ascii="Times New Roman" w:hAnsi="Times New Roman"/>
          <w:b/>
          <w:u w:val="single"/>
        </w:rPr>
      </w:pPr>
    </w:p>
    <w:p w:rsidR="00C65EB8" w:rsidRDefault="00C65EB8" w:rsidP="00DF72B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ПРЕИМУЩЕСТВА ТРУДОУСТРОЙСТВА НЕСОВЕРШЕННОЛЕТНИХ ГРАЖДАН </w:t>
      </w:r>
    </w:p>
    <w:p w:rsidR="00C65EB8" w:rsidRDefault="00C65EB8" w:rsidP="00DF72B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ВОЗРАСТЕ 14-17 ЛЕТ ЧЕРЕЗ ЦЕНТР ЗАНЯТОСТИ НАСЕЛЕНИЯ</w:t>
      </w:r>
    </w:p>
    <w:p w:rsidR="00C65EB8" w:rsidRPr="00FF56FB" w:rsidRDefault="00C65EB8" w:rsidP="00C65EB8">
      <w:pPr>
        <w:spacing w:after="0" w:line="240" w:lineRule="auto"/>
        <w:contextualSpacing/>
        <w:jc w:val="both"/>
        <w:rPr>
          <w:rFonts w:ascii="Times New Roman" w:hAnsi="Times New Roman"/>
          <w:b/>
          <w:sz w:val="6"/>
        </w:rPr>
      </w:pPr>
    </w:p>
    <w:p w:rsidR="00C65EB8" w:rsidRPr="00C65EB8" w:rsidRDefault="00C65EB8" w:rsidP="00C65EB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Информирование о </w:t>
      </w:r>
      <w:r w:rsidR="00EA08D1">
        <w:rPr>
          <w:rFonts w:ascii="Times New Roman" w:hAnsi="Times New Roman"/>
          <w:sz w:val="24"/>
        </w:rPr>
        <w:t xml:space="preserve">наличии актуальной информации о свободных рабочих местах </w:t>
      </w:r>
      <w:r>
        <w:rPr>
          <w:rFonts w:ascii="Times New Roman" w:hAnsi="Times New Roman"/>
          <w:sz w:val="24"/>
        </w:rPr>
        <w:t xml:space="preserve">для </w:t>
      </w:r>
      <w:r w:rsidR="00EA08D1">
        <w:rPr>
          <w:rFonts w:ascii="Times New Roman" w:hAnsi="Times New Roman"/>
          <w:sz w:val="24"/>
        </w:rPr>
        <w:t xml:space="preserve">временного </w:t>
      </w:r>
      <w:r>
        <w:rPr>
          <w:rFonts w:ascii="Times New Roman" w:hAnsi="Times New Roman"/>
          <w:sz w:val="24"/>
        </w:rPr>
        <w:t>трудоустро</w:t>
      </w:r>
      <w:r w:rsidR="00EA08D1">
        <w:rPr>
          <w:rFonts w:ascii="Times New Roman" w:hAnsi="Times New Roman"/>
          <w:sz w:val="24"/>
        </w:rPr>
        <w:t>йства</w:t>
      </w:r>
      <w:r>
        <w:rPr>
          <w:rFonts w:ascii="Times New Roman" w:hAnsi="Times New Roman"/>
          <w:sz w:val="24"/>
        </w:rPr>
        <w:t>.</w:t>
      </w:r>
    </w:p>
    <w:p w:rsidR="00C65EB8" w:rsidRPr="00C65EB8" w:rsidRDefault="00FF56FB" w:rsidP="00C65EB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Предоставление м</w:t>
      </w:r>
      <w:r w:rsidR="00C65EB8" w:rsidRPr="00C65EB8">
        <w:rPr>
          <w:rFonts w:ascii="Times New Roman" w:hAnsi="Times New Roman"/>
          <w:sz w:val="24"/>
        </w:rPr>
        <w:t>атериальн</w:t>
      </w:r>
      <w:r>
        <w:rPr>
          <w:rFonts w:ascii="Times New Roman" w:hAnsi="Times New Roman"/>
          <w:sz w:val="24"/>
        </w:rPr>
        <w:t>ой</w:t>
      </w:r>
      <w:r w:rsidR="00C65EB8" w:rsidRPr="00C65EB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поддержки несовершеннолетним гражданам</w:t>
      </w:r>
      <w:r w:rsidR="00C65EB8">
        <w:rPr>
          <w:rFonts w:ascii="Times New Roman" w:hAnsi="Times New Roman"/>
          <w:sz w:val="24"/>
        </w:rPr>
        <w:t xml:space="preserve"> в размере </w:t>
      </w:r>
      <w:r>
        <w:rPr>
          <w:rFonts w:ascii="Times New Roman" w:hAnsi="Times New Roman"/>
          <w:sz w:val="24"/>
        </w:rPr>
        <w:t>минимального пособия по безработице</w:t>
      </w:r>
      <w:r w:rsidR="00C65EB8">
        <w:rPr>
          <w:rFonts w:ascii="Times New Roman" w:hAnsi="Times New Roman"/>
          <w:sz w:val="24"/>
        </w:rPr>
        <w:t>.</w:t>
      </w:r>
    </w:p>
    <w:p w:rsidR="00C65EB8" w:rsidRPr="00FF56FB" w:rsidRDefault="00C65EB8" w:rsidP="00DF72BD">
      <w:pPr>
        <w:spacing w:after="0" w:line="240" w:lineRule="auto"/>
        <w:contextualSpacing/>
        <w:jc w:val="center"/>
        <w:rPr>
          <w:rFonts w:ascii="Times New Roman" w:hAnsi="Times New Roman"/>
          <w:b/>
          <w:sz w:val="12"/>
        </w:rPr>
      </w:pPr>
    </w:p>
    <w:p w:rsidR="00DF72BD" w:rsidRPr="006412A5" w:rsidRDefault="00DF72BD" w:rsidP="00DF72B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6412A5">
        <w:rPr>
          <w:rFonts w:ascii="Times New Roman" w:hAnsi="Times New Roman"/>
          <w:b/>
          <w:sz w:val="24"/>
        </w:rPr>
        <w:t xml:space="preserve">ПОШАГОВЫЕ ДЕЙСТВИЯ </w:t>
      </w:r>
    </w:p>
    <w:p w:rsidR="00DF72BD" w:rsidRDefault="00DF72BD" w:rsidP="00DF72BD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</w:rPr>
      </w:pPr>
      <w:r w:rsidRPr="00DF72BD">
        <w:rPr>
          <w:rFonts w:ascii="Times New Roman" w:hAnsi="Times New Roman"/>
          <w:b/>
          <w:sz w:val="18"/>
        </w:rPr>
        <w:t>НЕСОВЕРШЕННОЛЕТНЕГО ГРАЖДАНИНА</w:t>
      </w:r>
      <w:r w:rsidR="006412A5">
        <w:rPr>
          <w:rFonts w:ascii="Times New Roman" w:hAnsi="Times New Roman"/>
          <w:b/>
          <w:sz w:val="18"/>
        </w:rPr>
        <w:t xml:space="preserve"> В ВОЗРАСТЕ </w:t>
      </w:r>
      <w:r w:rsidRPr="00DF72BD">
        <w:rPr>
          <w:rFonts w:ascii="Times New Roman" w:hAnsi="Times New Roman"/>
          <w:b/>
          <w:sz w:val="18"/>
        </w:rPr>
        <w:t xml:space="preserve"> 14-17 ЛЕТ, </w:t>
      </w:r>
    </w:p>
    <w:p w:rsidR="00DF72BD" w:rsidRDefault="00DF72BD" w:rsidP="00DF72BD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</w:rPr>
      </w:pPr>
      <w:proofErr w:type="gramStart"/>
      <w:r w:rsidRPr="00DF72BD">
        <w:rPr>
          <w:rFonts w:ascii="Times New Roman" w:hAnsi="Times New Roman"/>
          <w:b/>
          <w:sz w:val="18"/>
        </w:rPr>
        <w:t>ЖЕЛАЮЩЕГО</w:t>
      </w:r>
      <w:proofErr w:type="gramEnd"/>
      <w:r w:rsidRPr="00DF72BD">
        <w:rPr>
          <w:rFonts w:ascii="Times New Roman" w:hAnsi="Times New Roman"/>
          <w:b/>
          <w:sz w:val="18"/>
        </w:rPr>
        <w:t xml:space="preserve"> ПЛУЧИТЬ РАБОТУ</w:t>
      </w:r>
    </w:p>
    <w:p w:rsidR="00DF72BD" w:rsidRPr="006412A5" w:rsidRDefault="00DF72BD" w:rsidP="00DF72BD">
      <w:pPr>
        <w:spacing w:after="0" w:line="240" w:lineRule="auto"/>
        <w:contextualSpacing/>
        <w:rPr>
          <w:rFonts w:ascii="Times New Roman" w:hAnsi="Times New Roman"/>
          <w:b/>
          <w:i/>
        </w:rPr>
      </w:pPr>
      <w:r w:rsidRPr="006412A5">
        <w:rPr>
          <w:rFonts w:ascii="Times New Roman" w:hAnsi="Times New Roman"/>
          <w:b/>
          <w:i/>
        </w:rPr>
        <w:t>1 ШАГ</w:t>
      </w:r>
    </w:p>
    <w:p w:rsidR="00DF72BD" w:rsidRPr="006412A5" w:rsidRDefault="00DF72BD" w:rsidP="006412A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6412A5">
        <w:rPr>
          <w:rFonts w:ascii="Times New Roman" w:hAnsi="Times New Roman"/>
        </w:rPr>
        <w:t>Необходимо оформить медицинскую справку в поликлини</w:t>
      </w:r>
      <w:r w:rsidR="00FF56FB">
        <w:rPr>
          <w:rFonts w:ascii="Times New Roman" w:hAnsi="Times New Roman"/>
        </w:rPr>
        <w:t xml:space="preserve">ке или </w:t>
      </w:r>
      <w:proofErr w:type="spellStart"/>
      <w:r w:rsidR="00FF56FB">
        <w:rPr>
          <w:rFonts w:ascii="Times New Roman" w:hAnsi="Times New Roman"/>
        </w:rPr>
        <w:t>ФАПе</w:t>
      </w:r>
      <w:proofErr w:type="spellEnd"/>
      <w:r w:rsidR="00FF56FB">
        <w:rPr>
          <w:rFonts w:ascii="Times New Roman" w:hAnsi="Times New Roman"/>
        </w:rPr>
        <w:t xml:space="preserve"> по месту жительства об отсутствии противопоказаний для трудоустройства по состоянию здоровья</w:t>
      </w:r>
      <w:r w:rsidR="00927195">
        <w:rPr>
          <w:rFonts w:ascii="Times New Roman" w:hAnsi="Times New Roman"/>
        </w:rPr>
        <w:t xml:space="preserve"> и отметку в справке о наличии </w:t>
      </w:r>
      <w:r w:rsidR="00927195" w:rsidRPr="00927195">
        <w:rPr>
          <w:rFonts w:ascii="Times New Roman" w:hAnsi="Times New Roman"/>
          <w:u w:val="single"/>
        </w:rPr>
        <w:t>прививки от клеща</w:t>
      </w:r>
      <w:r w:rsidR="00FF56FB">
        <w:rPr>
          <w:rFonts w:ascii="Times New Roman" w:hAnsi="Times New Roman"/>
        </w:rPr>
        <w:t>.</w:t>
      </w:r>
    </w:p>
    <w:p w:rsidR="00DF72BD" w:rsidRPr="006412A5" w:rsidRDefault="00DF72BD" w:rsidP="006412A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6412A5">
        <w:rPr>
          <w:rFonts w:ascii="Times New Roman" w:hAnsi="Times New Roman"/>
        </w:rPr>
        <w:t>Тем, кому 14 лет, необходимо обратиться в Управление социальной защиты населения администрации  Еткульского района</w:t>
      </w:r>
      <w:r w:rsidR="006412A5" w:rsidRPr="006412A5">
        <w:rPr>
          <w:rFonts w:ascii="Times New Roman" w:hAnsi="Times New Roman"/>
        </w:rPr>
        <w:t xml:space="preserve"> с одним из родителей/законных представителей и получить разрешение на заключение срочного трудового договора.</w:t>
      </w:r>
    </w:p>
    <w:p w:rsidR="006412A5" w:rsidRPr="006412A5" w:rsidRDefault="006412A5" w:rsidP="006412A5">
      <w:pPr>
        <w:spacing w:after="0" w:line="240" w:lineRule="auto"/>
        <w:rPr>
          <w:rFonts w:ascii="Times New Roman" w:hAnsi="Times New Roman"/>
          <w:b/>
          <w:i/>
        </w:rPr>
      </w:pPr>
      <w:r w:rsidRPr="006412A5">
        <w:rPr>
          <w:rFonts w:ascii="Times New Roman" w:hAnsi="Times New Roman"/>
          <w:b/>
          <w:i/>
        </w:rPr>
        <w:t>2 ШАГ</w:t>
      </w:r>
    </w:p>
    <w:p w:rsidR="006412A5" w:rsidRPr="006412A5" w:rsidRDefault="006412A5" w:rsidP="00FF56FB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6412A5">
        <w:rPr>
          <w:rFonts w:ascii="Times New Roman" w:hAnsi="Times New Roman"/>
        </w:rPr>
        <w:t>Необходимо зарегистрироваться в Центре занятости населения Еткульского района, подать заявление и получить направление на работу.</w:t>
      </w:r>
      <w:r w:rsidR="001931B3">
        <w:rPr>
          <w:rFonts w:ascii="Times New Roman" w:hAnsi="Times New Roman"/>
        </w:rPr>
        <w:t xml:space="preserve"> </w:t>
      </w:r>
    </w:p>
    <w:p w:rsidR="00C32484" w:rsidRDefault="00C32484" w:rsidP="00C3248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Заявление на услугу о содействии в поиске подходящей работы для граждан от 14 до 18 лет можно подать через портал </w:t>
      </w:r>
      <w:r w:rsidRPr="00FF56FB">
        <w:rPr>
          <w:rFonts w:ascii="Times New Roman" w:hAnsi="Times New Roman"/>
          <w:b/>
          <w:lang w:val="en-US"/>
        </w:rPr>
        <w:t>https</w:t>
      </w:r>
      <w:r w:rsidRPr="00FF56FB">
        <w:rPr>
          <w:rFonts w:ascii="Times New Roman" w:hAnsi="Times New Roman"/>
          <w:b/>
        </w:rPr>
        <w:t>//</w:t>
      </w:r>
      <w:proofErr w:type="spellStart"/>
      <w:r w:rsidRPr="00FF56FB">
        <w:rPr>
          <w:rFonts w:ascii="Times New Roman" w:hAnsi="Times New Roman"/>
          <w:b/>
          <w:lang w:val="en-US"/>
        </w:rPr>
        <w:t>gosuslugi</w:t>
      </w:r>
      <w:proofErr w:type="spellEnd"/>
      <w:r w:rsidRPr="00FF56FB">
        <w:rPr>
          <w:rFonts w:ascii="Times New Roman" w:hAnsi="Times New Roman"/>
          <w:b/>
        </w:rPr>
        <w:t>74.</w:t>
      </w:r>
      <w:r w:rsidRPr="00FF56FB">
        <w:rPr>
          <w:rFonts w:ascii="Times New Roman" w:hAnsi="Times New Roman"/>
          <w:b/>
          <w:lang w:val="en-US"/>
        </w:rPr>
        <w:t>ru</w:t>
      </w:r>
      <w:r>
        <w:rPr>
          <w:rFonts w:ascii="Times New Roman" w:hAnsi="Times New Roman"/>
        </w:rPr>
        <w:t xml:space="preserve"> .</w:t>
      </w:r>
    </w:p>
    <w:p w:rsidR="006412A5" w:rsidRDefault="006412A5" w:rsidP="006412A5">
      <w:pPr>
        <w:spacing w:after="0" w:line="240" w:lineRule="auto"/>
        <w:ind w:left="360"/>
        <w:rPr>
          <w:rFonts w:ascii="Times New Roman" w:hAnsi="Times New Roman"/>
        </w:rPr>
      </w:pPr>
      <w:r w:rsidRPr="006412A5">
        <w:rPr>
          <w:rFonts w:ascii="Times New Roman" w:hAnsi="Times New Roman"/>
        </w:rPr>
        <w:t>Не забудьте взять с собой</w:t>
      </w:r>
      <w:r>
        <w:rPr>
          <w:rFonts w:ascii="Times New Roman" w:hAnsi="Times New Roman"/>
        </w:rPr>
        <w:t>:</w:t>
      </w:r>
    </w:p>
    <w:p w:rsidR="006412A5" w:rsidRDefault="006412A5" w:rsidP="005E5327">
      <w:pPr>
        <w:pStyle w:val="a5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/>
        </w:rPr>
      </w:pPr>
      <w:r w:rsidRPr="006412A5">
        <w:rPr>
          <w:rFonts w:ascii="Times New Roman" w:hAnsi="Times New Roman"/>
        </w:rPr>
        <w:t>Паспорт</w:t>
      </w:r>
      <w:r w:rsidR="001931B3">
        <w:rPr>
          <w:rFonts w:ascii="Times New Roman" w:hAnsi="Times New Roman"/>
        </w:rPr>
        <w:t>,</w:t>
      </w:r>
    </w:p>
    <w:p w:rsidR="00FF56FB" w:rsidRDefault="00C32484" w:rsidP="005E5327">
      <w:pPr>
        <w:pStyle w:val="a5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Трудовую книжку</w:t>
      </w:r>
      <w:r w:rsidR="00FF56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(если ранее работал)</w:t>
      </w:r>
      <w:r w:rsidR="00FF56FB">
        <w:rPr>
          <w:rFonts w:ascii="Times New Roman" w:hAnsi="Times New Roman"/>
        </w:rPr>
        <w:t>,</w:t>
      </w:r>
    </w:p>
    <w:p w:rsidR="00FF56FB" w:rsidRDefault="00FF56FB" w:rsidP="005E5327">
      <w:pPr>
        <w:pStyle w:val="a5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СНИЛС,</w:t>
      </w:r>
    </w:p>
    <w:p w:rsidR="005E5327" w:rsidRDefault="00FF56FB" w:rsidP="005E5327">
      <w:pPr>
        <w:pStyle w:val="a5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Справку  из учебного заведения,</w:t>
      </w:r>
    </w:p>
    <w:p w:rsidR="006412A5" w:rsidRPr="005E5327" w:rsidRDefault="00FF56FB" w:rsidP="005E5327">
      <w:pPr>
        <w:pStyle w:val="a5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/>
        </w:rPr>
      </w:pPr>
      <w:r w:rsidRPr="005E5327">
        <w:rPr>
          <w:rFonts w:ascii="Times New Roman" w:hAnsi="Times New Roman"/>
        </w:rPr>
        <w:lastRenderedPageBreak/>
        <w:t>Номер лицевого счета.</w:t>
      </w:r>
    </w:p>
    <w:p w:rsidR="00C32484" w:rsidRDefault="00C32484" w:rsidP="006412A5">
      <w:pPr>
        <w:spacing w:after="0" w:line="240" w:lineRule="auto"/>
        <w:rPr>
          <w:rFonts w:ascii="Times New Roman" w:hAnsi="Times New Roman"/>
          <w:b/>
          <w:i/>
        </w:rPr>
      </w:pPr>
    </w:p>
    <w:p w:rsidR="006412A5" w:rsidRPr="00C32484" w:rsidRDefault="006412A5" w:rsidP="006412A5">
      <w:pPr>
        <w:spacing w:after="0" w:line="240" w:lineRule="auto"/>
        <w:rPr>
          <w:rFonts w:ascii="Times New Roman" w:hAnsi="Times New Roman"/>
          <w:b/>
          <w:i/>
        </w:rPr>
      </w:pPr>
      <w:r w:rsidRPr="00C32484">
        <w:rPr>
          <w:rFonts w:ascii="Times New Roman" w:hAnsi="Times New Roman"/>
          <w:b/>
          <w:i/>
        </w:rPr>
        <w:t>3 ШАГ</w:t>
      </w:r>
    </w:p>
    <w:p w:rsidR="006412A5" w:rsidRDefault="006412A5" w:rsidP="006412A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Получив направление</w:t>
      </w:r>
      <w:r w:rsidR="001419C6">
        <w:rPr>
          <w:rFonts w:ascii="Times New Roman" w:hAnsi="Times New Roman"/>
        </w:rPr>
        <w:t xml:space="preserve"> на работу</w:t>
      </w:r>
      <w:r>
        <w:rPr>
          <w:rFonts w:ascii="Times New Roman" w:hAnsi="Times New Roman"/>
        </w:rPr>
        <w:t xml:space="preserve"> </w:t>
      </w:r>
      <w:r w:rsidR="001419C6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Центра занятости населения, необходимо обратиться непосредственно к </w:t>
      </w:r>
      <w:r w:rsidRPr="006412A5">
        <w:rPr>
          <w:rFonts w:ascii="Times New Roman" w:hAnsi="Times New Roman"/>
          <w:b/>
        </w:rPr>
        <w:t>работодателю</w:t>
      </w:r>
      <w:r>
        <w:rPr>
          <w:rFonts w:ascii="Times New Roman" w:hAnsi="Times New Roman"/>
        </w:rPr>
        <w:t>.</w:t>
      </w:r>
    </w:p>
    <w:p w:rsidR="001419C6" w:rsidRDefault="001419C6" w:rsidP="006412A5">
      <w:pPr>
        <w:spacing w:after="0" w:line="240" w:lineRule="auto"/>
        <w:rPr>
          <w:rFonts w:ascii="Times New Roman" w:hAnsi="Times New Roman"/>
        </w:rPr>
      </w:pPr>
    </w:p>
    <w:p w:rsidR="006412A5" w:rsidRDefault="006412A5" w:rsidP="006412A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НЕ ЗАБУДЬТЕ ВЗЯТЬ С СОБОЙ:</w:t>
      </w:r>
    </w:p>
    <w:p w:rsidR="006412A5" w:rsidRDefault="006412A5" w:rsidP="006412A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Направление </w:t>
      </w:r>
      <w:r w:rsidR="001931B3">
        <w:rPr>
          <w:rFonts w:ascii="Times New Roman" w:hAnsi="Times New Roman"/>
        </w:rPr>
        <w:t>от ЦЗН,</w:t>
      </w:r>
    </w:p>
    <w:p w:rsidR="006412A5" w:rsidRDefault="006412A5" w:rsidP="006412A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  <w:r w:rsidR="001931B3">
        <w:rPr>
          <w:rFonts w:ascii="Times New Roman" w:hAnsi="Times New Roman"/>
        </w:rPr>
        <w:t>,</w:t>
      </w:r>
    </w:p>
    <w:p w:rsidR="00FF56FB" w:rsidRPr="006412A5" w:rsidRDefault="00FF56FB" w:rsidP="00FF56F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Трудовую книжк</w:t>
      </w:r>
      <w:proofErr w:type="gramStart"/>
      <w:r>
        <w:rPr>
          <w:rFonts w:ascii="Times New Roman" w:hAnsi="Times New Roman"/>
        </w:rPr>
        <w:t>у(</w:t>
      </w:r>
      <w:proofErr w:type="gramEnd"/>
      <w:r>
        <w:rPr>
          <w:rFonts w:ascii="Times New Roman" w:hAnsi="Times New Roman"/>
        </w:rPr>
        <w:t>если ранее работал),</w:t>
      </w:r>
    </w:p>
    <w:p w:rsidR="00FF56FB" w:rsidRDefault="00FF56FB" w:rsidP="006412A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Свидетельство (СНИЛС),</w:t>
      </w:r>
    </w:p>
    <w:p w:rsidR="00FF56FB" w:rsidRPr="00FF56FB" w:rsidRDefault="00FF56FB" w:rsidP="00FF56FB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ИНН,</w:t>
      </w:r>
    </w:p>
    <w:p w:rsidR="001931B3" w:rsidRDefault="00FF56FB" w:rsidP="006412A5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1931B3">
        <w:rPr>
          <w:rFonts w:ascii="Times New Roman" w:hAnsi="Times New Roman"/>
        </w:rPr>
        <w:t>правку из учебного заведения,</w:t>
      </w:r>
    </w:p>
    <w:p w:rsidR="00F56359" w:rsidRDefault="00FF56FB" w:rsidP="00F5635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 w:rsidR="001931B3">
        <w:rPr>
          <w:rFonts w:ascii="Times New Roman" w:hAnsi="Times New Roman"/>
        </w:rPr>
        <w:t>едицинскую справку</w:t>
      </w:r>
    </w:p>
    <w:p w:rsidR="001931B3" w:rsidRPr="00F56359" w:rsidRDefault="00F56359" w:rsidP="00F56359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Справку о прививке от укуса клеща (при наличии)</w:t>
      </w:r>
      <w:r w:rsidR="00FF56FB" w:rsidRPr="00F56359">
        <w:rPr>
          <w:rFonts w:ascii="Times New Roman" w:hAnsi="Times New Roman"/>
        </w:rPr>
        <w:t>.</w:t>
      </w:r>
      <w:r w:rsidR="001931B3" w:rsidRPr="00F56359">
        <w:rPr>
          <w:rFonts w:ascii="Times New Roman" w:hAnsi="Times New Roman"/>
        </w:rPr>
        <w:t xml:space="preserve"> </w:t>
      </w:r>
    </w:p>
    <w:p w:rsidR="00462FC6" w:rsidRDefault="00462FC6" w:rsidP="0038500D">
      <w:pPr>
        <w:jc w:val="center"/>
        <w:rPr>
          <w:rFonts w:ascii="Times New Roman" w:hAnsi="Times New Roman"/>
          <w:b/>
          <w:u w:val="single"/>
        </w:rPr>
      </w:pPr>
    </w:p>
    <w:p w:rsidR="00FF56FB" w:rsidRDefault="00FF56FB"/>
    <w:p w:rsidR="00C32484" w:rsidRDefault="00C32484"/>
    <w:p w:rsidR="00C32484" w:rsidRDefault="00C32484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1843"/>
      </w:tblGrid>
      <w:tr w:rsidR="00C32484" w:rsidRPr="00BC6B96" w:rsidTr="00E15CF6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484" w:rsidRPr="00BC6B96" w:rsidRDefault="00C32484" w:rsidP="006E332C">
            <w:pPr>
              <w:widowControl w:val="0"/>
              <w:spacing w:after="0" w:line="300" w:lineRule="auto"/>
              <w:jc w:val="center"/>
              <w:rPr>
                <w:rFonts w:ascii="Times New Roman" w:hAnsi="Times New Roman"/>
                <w:b/>
                <w:bCs/>
                <w:sz w:val="16"/>
                <w:szCs w:val="32"/>
              </w:rPr>
            </w:pP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>Наш адрес:</w:t>
            </w:r>
          </w:p>
          <w:p w:rsidR="00C32484" w:rsidRPr="00BC6B96" w:rsidRDefault="00C32484" w:rsidP="00A142F6">
            <w:pPr>
              <w:widowControl w:val="0"/>
              <w:spacing w:after="0" w:line="300" w:lineRule="auto"/>
              <w:rPr>
                <w:rFonts w:ascii="Times New Roman" w:hAnsi="Times New Roman"/>
                <w:b/>
                <w:bCs/>
                <w:sz w:val="16"/>
                <w:szCs w:val="32"/>
              </w:rPr>
            </w:pP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>45</w:t>
            </w:r>
            <w:r w:rsidR="00A142F6">
              <w:rPr>
                <w:rFonts w:ascii="Times New Roman" w:hAnsi="Times New Roman"/>
                <w:b/>
                <w:bCs/>
                <w:sz w:val="16"/>
                <w:szCs w:val="32"/>
              </w:rPr>
              <w:t xml:space="preserve">6560, с. Еткуль, ул. </w:t>
            </w:r>
            <w:proofErr w:type="gramStart"/>
            <w:r w:rsidR="00A142F6">
              <w:rPr>
                <w:rFonts w:ascii="Times New Roman" w:hAnsi="Times New Roman"/>
                <w:b/>
                <w:bCs/>
                <w:sz w:val="16"/>
                <w:szCs w:val="32"/>
              </w:rPr>
              <w:t>Трактовая</w:t>
            </w:r>
            <w:proofErr w:type="gramEnd"/>
            <w:r w:rsidR="00A142F6">
              <w:rPr>
                <w:rFonts w:ascii="Times New Roman" w:hAnsi="Times New Roman"/>
                <w:b/>
                <w:bCs/>
                <w:sz w:val="16"/>
                <w:szCs w:val="32"/>
              </w:rPr>
              <w:t>,</w:t>
            </w:r>
            <w:r w:rsidR="00E15CF6">
              <w:rPr>
                <w:rFonts w:ascii="Times New Roman" w:hAnsi="Times New Roman"/>
                <w:b/>
                <w:bCs/>
                <w:sz w:val="16"/>
                <w:szCs w:val="32"/>
              </w:rPr>
              <w:t xml:space="preserve"> 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>9</w:t>
            </w:r>
          </w:p>
          <w:p w:rsidR="00C32484" w:rsidRPr="00BC6B96" w:rsidRDefault="00C32484" w:rsidP="006E332C">
            <w:pPr>
              <w:widowControl w:val="0"/>
              <w:spacing w:after="0" w:line="300" w:lineRule="auto"/>
              <w:jc w:val="center"/>
              <w:rPr>
                <w:rFonts w:ascii="Times New Roman" w:hAnsi="Times New Roman"/>
                <w:b/>
                <w:bCs/>
                <w:sz w:val="16"/>
                <w:szCs w:val="32"/>
              </w:rPr>
            </w:pP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 xml:space="preserve">телефон:  8(35145) 2-13-74, </w:t>
            </w:r>
          </w:p>
          <w:p w:rsidR="00C32484" w:rsidRPr="00703C82" w:rsidRDefault="00C32484" w:rsidP="006E332C">
            <w:pPr>
              <w:widowControl w:val="0"/>
              <w:spacing w:after="0" w:line="300" w:lineRule="auto"/>
              <w:jc w:val="center"/>
              <w:rPr>
                <w:rFonts w:ascii="Times New Roman" w:hAnsi="Times New Roman"/>
                <w:b/>
                <w:bCs/>
                <w:sz w:val="16"/>
                <w:szCs w:val="32"/>
              </w:rPr>
            </w:pP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e</w:t>
            </w:r>
            <w:r w:rsidRPr="00703C82">
              <w:rPr>
                <w:rFonts w:ascii="Times New Roman" w:hAnsi="Times New Roman"/>
                <w:b/>
                <w:bCs/>
                <w:sz w:val="16"/>
                <w:szCs w:val="32"/>
              </w:rPr>
              <w:t>-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mail</w:t>
            </w:r>
            <w:r w:rsidRPr="00703C82">
              <w:rPr>
                <w:rFonts w:ascii="Times New Roman" w:hAnsi="Times New Roman"/>
                <w:b/>
                <w:bCs/>
                <w:sz w:val="16"/>
                <w:szCs w:val="32"/>
              </w:rPr>
              <w:t xml:space="preserve">:  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etk</w:t>
            </w:r>
            <w:r w:rsidRPr="00703C82">
              <w:rPr>
                <w:rFonts w:ascii="Times New Roman" w:hAnsi="Times New Roman"/>
                <w:b/>
                <w:bCs/>
                <w:sz w:val="16"/>
                <w:szCs w:val="32"/>
              </w:rPr>
              <w:t>_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szn</w:t>
            </w:r>
            <w:r w:rsidRPr="00703C82">
              <w:rPr>
                <w:rFonts w:ascii="Times New Roman" w:hAnsi="Times New Roman"/>
                <w:b/>
                <w:bCs/>
                <w:sz w:val="16"/>
                <w:szCs w:val="32"/>
              </w:rPr>
              <w:t>74@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mail</w:t>
            </w:r>
            <w:r w:rsidRPr="00703C82">
              <w:rPr>
                <w:rFonts w:ascii="Times New Roman" w:hAnsi="Times New Roman"/>
                <w:b/>
                <w:bCs/>
                <w:sz w:val="16"/>
                <w:szCs w:val="32"/>
              </w:rPr>
              <w:t>.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ru</w:t>
            </w:r>
          </w:p>
          <w:p w:rsidR="00C32484" w:rsidRPr="00BC6B96" w:rsidRDefault="00C32484" w:rsidP="006E332C">
            <w:pPr>
              <w:widowControl w:val="0"/>
              <w:spacing w:after="0" w:line="300" w:lineRule="auto"/>
              <w:jc w:val="center"/>
              <w:rPr>
                <w:rFonts w:ascii="Times New Roman" w:hAnsi="Times New Roman"/>
                <w:b/>
                <w:bCs/>
                <w:sz w:val="16"/>
                <w:szCs w:val="32"/>
              </w:rPr>
            </w:pP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 xml:space="preserve">Официальный сайт: 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etk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>.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szn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</w:rPr>
              <w:t>74.</w:t>
            </w:r>
            <w:r w:rsidRPr="00BC6B96">
              <w:rPr>
                <w:rFonts w:ascii="Times New Roman" w:hAnsi="Times New Roman"/>
                <w:b/>
                <w:bCs/>
                <w:sz w:val="16"/>
                <w:szCs w:val="32"/>
                <w:lang w:val="en-US"/>
              </w:rPr>
              <w:t>ru</w:t>
            </w:r>
          </w:p>
          <w:p w:rsidR="00C32484" w:rsidRPr="00BC6B96" w:rsidRDefault="00C32484" w:rsidP="006E332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484" w:rsidRPr="00BC6B96" w:rsidRDefault="00C32484" w:rsidP="006E332C">
            <w:pPr>
              <w:pStyle w:val="4"/>
              <w:keepNext/>
              <w:tabs>
                <w:tab w:val="left" w:pos="30"/>
              </w:tabs>
              <w:jc w:val="center"/>
              <w:rPr>
                <w:rFonts w:ascii="Times New Roman" w:hAnsi="Times New Roman" w:cs="Times New Roman"/>
                <w:sz w:val="16"/>
                <w:szCs w:val="32"/>
                <w:lang w:eastAsia="en-US"/>
              </w:rPr>
            </w:pPr>
            <w:r w:rsidRPr="00BC6B96">
              <w:rPr>
                <w:rFonts w:ascii="Times New Roman" w:hAnsi="Times New Roman" w:cs="Times New Roman"/>
                <w:sz w:val="16"/>
                <w:szCs w:val="32"/>
                <w:lang w:eastAsia="en-US"/>
              </w:rPr>
              <w:t xml:space="preserve"> График приема граждан                                             </w:t>
            </w:r>
          </w:p>
          <w:p w:rsidR="00C32484" w:rsidRPr="00BC6B96" w:rsidRDefault="00C32484" w:rsidP="006E332C">
            <w:pPr>
              <w:pStyle w:val="4"/>
              <w:keepNext/>
              <w:tabs>
                <w:tab w:val="left" w:pos="30"/>
              </w:tabs>
              <w:jc w:val="center"/>
              <w:rPr>
                <w:rFonts w:ascii="Times New Roman" w:hAnsi="Times New Roman" w:cs="Times New Roman"/>
                <w:sz w:val="16"/>
                <w:szCs w:val="32"/>
                <w:lang w:eastAsia="en-US"/>
              </w:rPr>
            </w:pPr>
          </w:p>
          <w:p w:rsidR="00C32484" w:rsidRPr="00BC6B96" w:rsidRDefault="00C32484" w:rsidP="00C32484">
            <w:pPr>
              <w:pStyle w:val="4"/>
              <w:keepNext/>
              <w:tabs>
                <w:tab w:val="left" w:pos="30"/>
              </w:tabs>
              <w:rPr>
                <w:rFonts w:ascii="Times New Roman" w:hAnsi="Times New Roman" w:cs="Times New Roman"/>
                <w:sz w:val="16"/>
                <w:szCs w:val="32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32"/>
                <w:lang w:eastAsia="en-US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32"/>
                <w:lang w:eastAsia="en-US"/>
              </w:rPr>
              <w:t xml:space="preserve"> - ПТ — 8:00-</w:t>
            </w:r>
            <w:r w:rsidRPr="00BC6B96">
              <w:rPr>
                <w:rFonts w:ascii="Times New Roman" w:hAnsi="Times New Roman" w:cs="Times New Roman"/>
                <w:sz w:val="16"/>
                <w:szCs w:val="32"/>
                <w:lang w:eastAsia="en-US"/>
              </w:rPr>
              <w:t>16:00</w:t>
            </w:r>
          </w:p>
          <w:p w:rsidR="00C32484" w:rsidRPr="00BC6B96" w:rsidRDefault="00C32484" w:rsidP="006E332C">
            <w:pPr>
              <w:pStyle w:val="4"/>
              <w:keepNext/>
              <w:tabs>
                <w:tab w:val="left" w:pos="30"/>
              </w:tabs>
              <w:jc w:val="center"/>
              <w:rPr>
                <w:rFonts w:ascii="Times New Roman" w:hAnsi="Times New Roman" w:cs="Times New Roman"/>
                <w:sz w:val="16"/>
                <w:szCs w:val="32"/>
                <w:lang w:eastAsia="en-US"/>
              </w:rPr>
            </w:pPr>
          </w:p>
          <w:p w:rsidR="00C32484" w:rsidRPr="00BC6B96" w:rsidRDefault="00C32484" w:rsidP="006E332C">
            <w:pPr>
              <w:pStyle w:val="4"/>
              <w:keepNext/>
              <w:tabs>
                <w:tab w:val="left" w:pos="30"/>
              </w:tabs>
              <w:jc w:val="center"/>
              <w:rPr>
                <w:rFonts w:ascii="Times New Roman" w:hAnsi="Times New Roman" w:cs="Times New Roman"/>
                <w:sz w:val="16"/>
                <w:szCs w:val="32"/>
                <w:lang w:eastAsia="en-US"/>
              </w:rPr>
            </w:pPr>
            <w:r w:rsidRPr="00BC6B96">
              <w:rPr>
                <w:rFonts w:ascii="Times New Roman" w:hAnsi="Times New Roman" w:cs="Times New Roman"/>
                <w:sz w:val="16"/>
                <w:szCs w:val="32"/>
                <w:lang w:eastAsia="en-US"/>
              </w:rPr>
              <w:t>СБ-ВС—выходной</w:t>
            </w:r>
          </w:p>
          <w:p w:rsidR="00C32484" w:rsidRPr="00BC6B96" w:rsidRDefault="00C32484" w:rsidP="006E332C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32"/>
              </w:rPr>
            </w:pPr>
          </w:p>
        </w:tc>
      </w:tr>
    </w:tbl>
    <w:p w:rsidR="00E93A7F" w:rsidRDefault="00E93A7F"/>
    <w:p w:rsidR="00E93A7F" w:rsidRDefault="00E93A7F"/>
    <w:p w:rsidR="00E93A7F" w:rsidRDefault="00E93A7F"/>
    <w:p w:rsidR="00E93A7F" w:rsidRDefault="00E93A7F"/>
    <w:p w:rsidR="00E93A7F" w:rsidRDefault="00E93A7F"/>
    <w:p w:rsidR="00E93A7F" w:rsidRDefault="00E93A7F"/>
    <w:p w:rsidR="00E93A7F" w:rsidRDefault="00E93A7F"/>
    <w:p w:rsidR="00C1669E" w:rsidRDefault="00E15CF6"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-110901</wp:posOffset>
            </wp:positionH>
            <wp:positionV relativeFrom="paragraph">
              <wp:posOffset>-148067</wp:posOffset>
            </wp:positionV>
            <wp:extent cx="3064585" cy="1721223"/>
            <wp:effectExtent l="19050" t="0" r="2465" b="0"/>
            <wp:wrapNone/>
            <wp:docPr id="15" name="Рисунок 13" descr="C:\Users\Пользователь\Desktop\НЕСОВЕРШ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Пользователь\Desktop\НЕСОВЕРШ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85" cy="17212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A142F6" w:rsidRDefault="00A142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A142F6" w:rsidRDefault="00A142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E15CF6" w:rsidRDefault="00E15CF6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</w:p>
    <w:p w:rsidR="004D5AE3" w:rsidRPr="00A142F6" w:rsidRDefault="004D5AE3" w:rsidP="00A142F6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A142F6">
        <w:rPr>
          <w:rFonts w:ascii="Times New Roman" w:hAnsi="Times New Roman"/>
          <w:sz w:val="24"/>
          <w:szCs w:val="32"/>
        </w:rPr>
        <w:t>Областное казенное учреждение</w:t>
      </w:r>
    </w:p>
    <w:p w:rsidR="004D5AE3" w:rsidRPr="00A142F6" w:rsidRDefault="004D5AE3" w:rsidP="00C32484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A142F6">
        <w:rPr>
          <w:rFonts w:ascii="Times New Roman" w:hAnsi="Times New Roman"/>
          <w:sz w:val="24"/>
          <w:szCs w:val="32"/>
        </w:rPr>
        <w:t>Центр занятости населения</w:t>
      </w:r>
    </w:p>
    <w:p w:rsidR="004D5AE3" w:rsidRPr="00A142F6" w:rsidRDefault="004D5AE3" w:rsidP="0024571C">
      <w:pPr>
        <w:spacing w:after="0" w:line="240" w:lineRule="auto"/>
        <w:jc w:val="center"/>
        <w:rPr>
          <w:rFonts w:ascii="Times New Roman" w:hAnsi="Times New Roman"/>
          <w:sz w:val="24"/>
          <w:szCs w:val="32"/>
        </w:rPr>
      </w:pPr>
      <w:r w:rsidRPr="00A142F6">
        <w:rPr>
          <w:rFonts w:ascii="Times New Roman" w:hAnsi="Times New Roman"/>
          <w:sz w:val="24"/>
          <w:szCs w:val="32"/>
        </w:rPr>
        <w:t>Еткульского района</w:t>
      </w:r>
    </w:p>
    <w:p w:rsidR="0038500D" w:rsidRDefault="0038500D" w:rsidP="0024571C">
      <w:pPr>
        <w:spacing w:after="0" w:line="240" w:lineRule="auto"/>
        <w:jc w:val="center"/>
        <w:rPr>
          <w:rFonts w:ascii="Times New Roman" w:hAnsi="Times New Roman"/>
          <w:b/>
          <w:sz w:val="24"/>
          <w:szCs w:val="48"/>
        </w:rPr>
      </w:pPr>
    </w:p>
    <w:p w:rsidR="0038500D" w:rsidRDefault="0038500D" w:rsidP="0024571C">
      <w:pPr>
        <w:spacing w:after="0" w:line="240" w:lineRule="auto"/>
        <w:jc w:val="center"/>
        <w:rPr>
          <w:rFonts w:ascii="Times New Roman" w:hAnsi="Times New Roman"/>
          <w:b/>
          <w:sz w:val="24"/>
          <w:szCs w:val="48"/>
        </w:rPr>
      </w:pPr>
    </w:p>
    <w:p w:rsidR="0024571C" w:rsidRDefault="009C66BD" w:rsidP="0024571C">
      <w:pPr>
        <w:jc w:val="center"/>
        <w:rPr>
          <w:rFonts w:ascii="Times New Roman" w:hAnsi="Times New Roman"/>
          <w:b/>
          <w:sz w:val="24"/>
          <w:szCs w:val="48"/>
        </w:rPr>
      </w:pPr>
      <w:r w:rsidRPr="009C66BD">
        <w:rPr>
          <w:rFonts w:ascii="Times New Roman" w:hAnsi="Times New Roman"/>
          <w:b/>
          <w:sz w:val="24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1.4pt;height:36.4pt" fillcolor="#369" stroked="f">
            <v:shadow on="t" color="#b2b2b2" opacity="52429f" offset="3pt"/>
            <v:textpath style="font-family:&quot;Times New Roman&quot;;v-text-kern:t" trim="t" fitpath="t" string="ПОДРОСТОК И РАБОТА"/>
          </v:shape>
        </w:pict>
      </w:r>
    </w:p>
    <w:p w:rsidR="00E93A7F" w:rsidRDefault="00E93A7F" w:rsidP="0024571C">
      <w:pPr>
        <w:jc w:val="center"/>
        <w:rPr>
          <w:rFonts w:ascii="Times New Roman" w:hAnsi="Times New Roman"/>
          <w:b/>
          <w:sz w:val="24"/>
          <w:szCs w:val="48"/>
        </w:rPr>
      </w:pPr>
    </w:p>
    <w:p w:rsidR="00E93A7F" w:rsidRDefault="00E93A7F" w:rsidP="0024571C">
      <w:pPr>
        <w:jc w:val="center"/>
        <w:rPr>
          <w:sz w:val="10"/>
        </w:rPr>
      </w:pPr>
    </w:p>
    <w:p w:rsidR="0024571C" w:rsidRDefault="00E93A7F" w:rsidP="00A142F6">
      <w:pPr>
        <w:rPr>
          <w:sz w:val="10"/>
        </w:rPr>
      </w:pPr>
      <w:r>
        <w:rPr>
          <w:noProof/>
          <w:sz w:val="10"/>
          <w:lang w:eastAsia="ru-RU"/>
        </w:rPr>
        <w:drawing>
          <wp:inline distT="0" distB="0" distL="0" distR="0">
            <wp:extent cx="3054985" cy="1936115"/>
            <wp:effectExtent l="19050" t="0" r="0" b="0"/>
            <wp:docPr id="2" name="Рисунок 2" descr="C:\Users\Пользователь\Desktop\iJPC3SU0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iJPC3SU0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71C" w:rsidRDefault="0024571C" w:rsidP="0024571C">
      <w:pPr>
        <w:jc w:val="center"/>
        <w:rPr>
          <w:sz w:val="10"/>
        </w:rPr>
      </w:pPr>
    </w:p>
    <w:p w:rsidR="0024571C" w:rsidRDefault="0024571C" w:rsidP="0024571C">
      <w:pPr>
        <w:jc w:val="center"/>
        <w:rPr>
          <w:sz w:val="10"/>
        </w:rPr>
      </w:pPr>
    </w:p>
    <w:p w:rsidR="0024571C" w:rsidRPr="0024571C" w:rsidRDefault="0024571C" w:rsidP="00C3248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gramStart"/>
      <w:r w:rsidRPr="0024571C">
        <w:rPr>
          <w:rFonts w:ascii="Times New Roman" w:hAnsi="Times New Roman"/>
          <w:sz w:val="24"/>
          <w:szCs w:val="24"/>
        </w:rPr>
        <w:t>.Е</w:t>
      </w:r>
      <w:proofErr w:type="gramEnd"/>
      <w:r w:rsidRPr="0024571C">
        <w:rPr>
          <w:rFonts w:ascii="Times New Roman" w:hAnsi="Times New Roman"/>
          <w:sz w:val="24"/>
          <w:szCs w:val="24"/>
        </w:rPr>
        <w:t>ткуль</w:t>
      </w:r>
      <w:r>
        <w:rPr>
          <w:rFonts w:ascii="Times New Roman" w:hAnsi="Times New Roman"/>
          <w:sz w:val="24"/>
          <w:szCs w:val="24"/>
        </w:rPr>
        <w:t>,</w:t>
      </w:r>
      <w:r w:rsidR="00927195">
        <w:rPr>
          <w:rFonts w:ascii="Times New Roman" w:hAnsi="Times New Roman"/>
          <w:sz w:val="24"/>
          <w:szCs w:val="24"/>
        </w:rPr>
        <w:t xml:space="preserve"> 20</w:t>
      </w:r>
      <w:r w:rsidR="00E93A7F">
        <w:rPr>
          <w:rFonts w:ascii="Times New Roman" w:hAnsi="Times New Roman"/>
          <w:sz w:val="24"/>
          <w:szCs w:val="24"/>
        </w:rPr>
        <w:t>20</w:t>
      </w:r>
    </w:p>
    <w:sectPr w:rsidR="0024571C" w:rsidRPr="0024571C" w:rsidSect="00DF72BD">
      <w:pgSz w:w="16838" w:h="11906" w:orient="landscape"/>
      <w:pgMar w:top="284" w:right="395" w:bottom="426" w:left="567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94349"/>
    <w:multiLevelType w:val="hybridMultilevel"/>
    <w:tmpl w:val="3250A59C"/>
    <w:lvl w:ilvl="0" w:tplc="DE3898D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71D2A"/>
    <w:multiLevelType w:val="hybridMultilevel"/>
    <w:tmpl w:val="B99AF54C"/>
    <w:lvl w:ilvl="0" w:tplc="10668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70D68"/>
    <w:multiLevelType w:val="hybridMultilevel"/>
    <w:tmpl w:val="047693A4"/>
    <w:lvl w:ilvl="0" w:tplc="DE3898D0">
      <w:start w:val="1"/>
      <w:numFmt w:val="bullet"/>
      <w:lvlText w:val=""/>
      <w:lvlJc w:val="left"/>
      <w:pPr>
        <w:ind w:left="11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>
    <w:nsid w:val="58D52754"/>
    <w:multiLevelType w:val="hybridMultilevel"/>
    <w:tmpl w:val="D51044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870E02"/>
    <w:multiLevelType w:val="hybridMultilevel"/>
    <w:tmpl w:val="14323E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5AE3"/>
    <w:rsid w:val="000175F3"/>
    <w:rsid w:val="00057681"/>
    <w:rsid w:val="001419C6"/>
    <w:rsid w:val="001931B3"/>
    <w:rsid w:val="0024571C"/>
    <w:rsid w:val="0038500D"/>
    <w:rsid w:val="003F7CFA"/>
    <w:rsid w:val="00462FC6"/>
    <w:rsid w:val="004D5AE3"/>
    <w:rsid w:val="0055027C"/>
    <w:rsid w:val="005521B6"/>
    <w:rsid w:val="005E5327"/>
    <w:rsid w:val="006412A5"/>
    <w:rsid w:val="00703C82"/>
    <w:rsid w:val="0073127D"/>
    <w:rsid w:val="00927195"/>
    <w:rsid w:val="009C66BD"/>
    <w:rsid w:val="00A142F6"/>
    <w:rsid w:val="00AC0846"/>
    <w:rsid w:val="00C1669E"/>
    <w:rsid w:val="00C32484"/>
    <w:rsid w:val="00C65EB8"/>
    <w:rsid w:val="00DC6F6E"/>
    <w:rsid w:val="00DF72BD"/>
    <w:rsid w:val="00E15CF6"/>
    <w:rsid w:val="00E93A7F"/>
    <w:rsid w:val="00EA08D1"/>
    <w:rsid w:val="00EC5502"/>
    <w:rsid w:val="00F56359"/>
    <w:rsid w:val="00FD3056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E3"/>
    <w:rPr>
      <w:rFonts w:ascii="Calibri" w:eastAsia="Calibri" w:hAnsi="Calibri" w:cs="Times New Roman"/>
    </w:rPr>
  </w:style>
  <w:style w:type="paragraph" w:styleId="4">
    <w:name w:val="heading 4"/>
    <w:link w:val="40"/>
    <w:uiPriority w:val="9"/>
    <w:semiHidden/>
    <w:unhideWhenUsed/>
    <w:qFormat/>
    <w:rsid w:val="00C32484"/>
    <w:pPr>
      <w:tabs>
        <w:tab w:val="left" w:pos="4363"/>
      </w:tabs>
      <w:spacing w:after="0" w:line="240" w:lineRule="auto"/>
      <w:outlineLvl w:val="3"/>
    </w:pPr>
    <w:rPr>
      <w:rFonts w:ascii="Arial" w:eastAsia="Times New Roman" w:hAnsi="Arial" w:cs="Arial"/>
      <w:b/>
      <w:bCs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1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72B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32484"/>
    <w:rPr>
      <w:rFonts w:ascii="Arial" w:eastAsia="Times New Roman" w:hAnsi="Arial" w:cs="Arial"/>
      <w:b/>
      <w:bCs/>
      <w:color w:val="000000"/>
      <w:kern w:val="28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2018-11-15T09:27:00Z</cp:lastPrinted>
  <dcterms:created xsi:type="dcterms:W3CDTF">2018-11-15T03:54:00Z</dcterms:created>
  <dcterms:modified xsi:type="dcterms:W3CDTF">2020-03-19T06:05:00Z</dcterms:modified>
</cp:coreProperties>
</file>